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36D8" w14:textId="77777777" w:rsidR="00FE067E" w:rsidRPr="001C1F0B" w:rsidRDefault="003C6034" w:rsidP="00CC1F3B">
      <w:pPr>
        <w:pStyle w:val="TitlePageOrigin"/>
        <w:rPr>
          <w:color w:val="auto"/>
        </w:rPr>
      </w:pPr>
      <w:r w:rsidRPr="001C1F0B">
        <w:rPr>
          <w:caps w:val="0"/>
          <w:color w:val="auto"/>
        </w:rPr>
        <w:t>WEST VIRGINIA LEGISLATURE</w:t>
      </w:r>
    </w:p>
    <w:p w14:paraId="2F1EB138" w14:textId="77777777" w:rsidR="00CD36CF" w:rsidRPr="001C1F0B" w:rsidRDefault="00CD36CF" w:rsidP="00CC1F3B">
      <w:pPr>
        <w:pStyle w:val="TitlePageSession"/>
        <w:rPr>
          <w:color w:val="auto"/>
        </w:rPr>
      </w:pPr>
      <w:r w:rsidRPr="001C1F0B">
        <w:rPr>
          <w:color w:val="auto"/>
        </w:rPr>
        <w:t>20</w:t>
      </w:r>
      <w:r w:rsidR="00EC5E63" w:rsidRPr="001C1F0B">
        <w:rPr>
          <w:color w:val="auto"/>
        </w:rPr>
        <w:t>2</w:t>
      </w:r>
      <w:r w:rsidR="0020151F" w:rsidRPr="001C1F0B">
        <w:rPr>
          <w:color w:val="auto"/>
        </w:rPr>
        <w:t>6</w:t>
      </w:r>
      <w:r w:rsidRPr="001C1F0B">
        <w:rPr>
          <w:color w:val="auto"/>
        </w:rPr>
        <w:t xml:space="preserve"> </w:t>
      </w:r>
      <w:r w:rsidR="003C6034" w:rsidRPr="001C1F0B">
        <w:rPr>
          <w:caps w:val="0"/>
          <w:color w:val="auto"/>
        </w:rPr>
        <w:t>REGULAR SESSION</w:t>
      </w:r>
    </w:p>
    <w:p w14:paraId="47818663" w14:textId="77777777" w:rsidR="00CD36CF" w:rsidRPr="001C1F0B" w:rsidRDefault="00721015" w:rsidP="00CC1F3B">
      <w:pPr>
        <w:pStyle w:val="TitlePageBillPrefix"/>
        <w:rPr>
          <w:color w:val="auto"/>
        </w:rPr>
      </w:pPr>
      <w:sdt>
        <w:sdtPr>
          <w:rPr>
            <w:color w:val="auto"/>
          </w:rPr>
          <w:tag w:val="IntroDate"/>
          <w:id w:val="-1236936958"/>
          <w:placeholder>
            <w:docPart w:val="30F02372D98947038985436505D3BCF1"/>
          </w:placeholder>
          <w:text/>
        </w:sdtPr>
        <w:sdtEndPr/>
        <w:sdtContent>
          <w:r w:rsidR="00AE48A0" w:rsidRPr="001C1F0B">
            <w:rPr>
              <w:color w:val="auto"/>
            </w:rPr>
            <w:t>Introduced</w:t>
          </w:r>
        </w:sdtContent>
      </w:sdt>
    </w:p>
    <w:p w14:paraId="4F0D6406" w14:textId="64151F7E" w:rsidR="00CD36CF" w:rsidRPr="001C1F0B" w:rsidRDefault="00721015" w:rsidP="00CC1F3B">
      <w:pPr>
        <w:pStyle w:val="BillNumber"/>
        <w:rPr>
          <w:color w:val="auto"/>
        </w:rPr>
      </w:pPr>
      <w:sdt>
        <w:sdtPr>
          <w:rPr>
            <w:color w:val="auto"/>
          </w:rPr>
          <w:tag w:val="Chamber"/>
          <w:id w:val="893011969"/>
          <w:lock w:val="sdtLocked"/>
          <w:placeholder>
            <w:docPart w:val="073C5DD6A0944E1AB54C4BE0B9C442EE"/>
          </w:placeholder>
          <w:dropDownList>
            <w:listItem w:displayText="House" w:value="House"/>
            <w:listItem w:displayText="Senate" w:value="Senate"/>
          </w:dropDownList>
        </w:sdtPr>
        <w:sdtEndPr/>
        <w:sdtContent>
          <w:r w:rsidR="00863DD2" w:rsidRPr="001C1F0B">
            <w:rPr>
              <w:color w:val="auto"/>
            </w:rPr>
            <w:t>Senate</w:t>
          </w:r>
        </w:sdtContent>
      </w:sdt>
      <w:r w:rsidR="00303684" w:rsidRPr="001C1F0B">
        <w:rPr>
          <w:color w:val="auto"/>
        </w:rPr>
        <w:t xml:space="preserve"> </w:t>
      </w:r>
      <w:r w:rsidR="00CD36CF" w:rsidRPr="001C1F0B">
        <w:rPr>
          <w:color w:val="auto"/>
        </w:rPr>
        <w:t xml:space="preserve">Bill </w:t>
      </w:r>
      <w:sdt>
        <w:sdtPr>
          <w:rPr>
            <w:color w:val="auto"/>
          </w:rPr>
          <w:tag w:val="BNum"/>
          <w:id w:val="1645317809"/>
          <w:lock w:val="sdtLocked"/>
          <w:placeholder>
            <w:docPart w:val="0A9BA93B642E40F8BE83DD55BD6BDE20"/>
          </w:placeholder>
          <w:text/>
        </w:sdtPr>
        <w:sdtEndPr/>
        <w:sdtContent>
          <w:r w:rsidR="00E87687">
            <w:rPr>
              <w:color w:val="auto"/>
            </w:rPr>
            <w:t>965</w:t>
          </w:r>
        </w:sdtContent>
      </w:sdt>
    </w:p>
    <w:p w14:paraId="4FC30EC6" w14:textId="4565D237" w:rsidR="00CD36CF" w:rsidRPr="001C1F0B" w:rsidRDefault="00CD36CF" w:rsidP="00CC1F3B">
      <w:pPr>
        <w:pStyle w:val="Sponsors"/>
        <w:rPr>
          <w:color w:val="auto"/>
        </w:rPr>
      </w:pPr>
      <w:r w:rsidRPr="001C1F0B">
        <w:rPr>
          <w:color w:val="auto"/>
        </w:rPr>
        <w:t xml:space="preserve">By </w:t>
      </w:r>
      <w:sdt>
        <w:sdtPr>
          <w:rPr>
            <w:color w:val="auto"/>
          </w:rPr>
          <w:tag w:val="Sponsors"/>
          <w:id w:val="1589585889"/>
          <w:placeholder>
            <w:docPart w:val="34841A83BE4247B1997C31675471CA4F"/>
          </w:placeholder>
          <w:text w:multiLine="1"/>
        </w:sdtPr>
        <w:sdtEndPr/>
        <w:sdtContent>
          <w:r w:rsidR="00863DD2" w:rsidRPr="001C1F0B">
            <w:rPr>
              <w:color w:val="auto"/>
            </w:rPr>
            <w:t>Senator Willis</w:t>
          </w:r>
        </w:sdtContent>
      </w:sdt>
    </w:p>
    <w:p w14:paraId="091A9E8B" w14:textId="348C0A05" w:rsidR="00E831B3" w:rsidRPr="001C1F0B" w:rsidRDefault="00CD36CF" w:rsidP="00CC1F3B">
      <w:pPr>
        <w:pStyle w:val="References"/>
        <w:rPr>
          <w:color w:val="auto"/>
        </w:rPr>
      </w:pPr>
      <w:r w:rsidRPr="001C1F0B">
        <w:rPr>
          <w:color w:val="auto"/>
        </w:rPr>
        <w:t>[</w:t>
      </w:r>
      <w:sdt>
        <w:sdtPr>
          <w:rPr>
            <w:color w:val="auto"/>
          </w:rPr>
          <w:tag w:val="References"/>
          <w:id w:val="-1043047873"/>
          <w:placeholder>
            <w:docPart w:val="F5A051059A104C919C7DF6DA9ED7778B"/>
          </w:placeholder>
          <w:text w:multiLine="1"/>
        </w:sdtPr>
        <w:sdtEndPr/>
        <w:sdtContent>
          <w:r w:rsidR="00093AB0" w:rsidRPr="001C1F0B">
            <w:rPr>
              <w:color w:val="auto"/>
            </w:rPr>
            <w:t>Introduced</w:t>
          </w:r>
          <w:r w:rsidR="00E87687">
            <w:rPr>
              <w:color w:val="auto"/>
            </w:rPr>
            <w:t xml:space="preserve"> February 17, 2026</w:t>
          </w:r>
          <w:r w:rsidR="00093AB0" w:rsidRPr="001C1F0B">
            <w:rPr>
              <w:color w:val="auto"/>
            </w:rPr>
            <w:t>; referred</w:t>
          </w:r>
          <w:r w:rsidR="00093AB0" w:rsidRPr="001C1F0B">
            <w:rPr>
              <w:color w:val="auto"/>
            </w:rPr>
            <w:br/>
            <w:t xml:space="preserve">to the Committee on </w:t>
          </w:r>
          <w:r w:rsidR="00721015">
            <w:rPr>
              <w:color w:val="auto"/>
            </w:rPr>
            <w:t>the Judiciary</w:t>
          </w:r>
        </w:sdtContent>
      </w:sdt>
      <w:r w:rsidRPr="001C1F0B">
        <w:rPr>
          <w:color w:val="auto"/>
        </w:rPr>
        <w:t>]</w:t>
      </w:r>
    </w:p>
    <w:p w14:paraId="5D410174" w14:textId="19F912A9" w:rsidR="00303684" w:rsidRPr="001C1F0B" w:rsidRDefault="0000526A" w:rsidP="00CC1F3B">
      <w:pPr>
        <w:pStyle w:val="TitleSection"/>
        <w:rPr>
          <w:color w:val="auto"/>
        </w:rPr>
      </w:pPr>
      <w:r w:rsidRPr="001C1F0B">
        <w:rPr>
          <w:color w:val="auto"/>
        </w:rPr>
        <w:lastRenderedPageBreak/>
        <w:t>A BILL</w:t>
      </w:r>
      <w:r w:rsidR="0074140D" w:rsidRPr="001C1F0B">
        <w:rPr>
          <w:color w:val="auto"/>
        </w:rPr>
        <w:t xml:space="preserve"> to amend the Code of West Virginia, 1931, as amended, by adding a new section, designated §5A-8-21a, relating to the personal information of protected individuals; provid</w:t>
      </w:r>
      <w:r w:rsidR="00E87687">
        <w:rPr>
          <w:color w:val="auto"/>
        </w:rPr>
        <w:t>ing</w:t>
      </w:r>
      <w:r w:rsidR="0074140D" w:rsidRPr="001C1F0B">
        <w:rPr>
          <w:color w:val="auto"/>
        </w:rPr>
        <w:t xml:space="preserve"> for the protection of the personal information of district attorneys, assistant district attorneys, and district attorney investigators; provid</w:t>
      </w:r>
      <w:r w:rsidR="00E87687">
        <w:rPr>
          <w:color w:val="auto"/>
        </w:rPr>
        <w:t>ing</w:t>
      </w:r>
      <w:r w:rsidR="0074140D" w:rsidRPr="001C1F0B">
        <w:rPr>
          <w:color w:val="auto"/>
        </w:rPr>
        <w:t xml:space="preserve"> for records of the </w:t>
      </w:r>
      <w:r w:rsidR="00E87687">
        <w:rPr>
          <w:color w:val="auto"/>
        </w:rPr>
        <w:t>O</w:t>
      </w:r>
      <w:r w:rsidR="0074140D" w:rsidRPr="001C1F0B">
        <w:rPr>
          <w:color w:val="auto"/>
        </w:rPr>
        <w:t>ffice of the Secretary of State; providing for an effective date; and providing for related matters.</w:t>
      </w:r>
    </w:p>
    <w:p w14:paraId="21E19982" w14:textId="77777777" w:rsidR="00303684" w:rsidRPr="001C1F0B" w:rsidRDefault="00303684" w:rsidP="00CC1F3B">
      <w:pPr>
        <w:pStyle w:val="EnactingClause"/>
        <w:rPr>
          <w:color w:val="auto"/>
        </w:rPr>
      </w:pPr>
      <w:r w:rsidRPr="001C1F0B">
        <w:rPr>
          <w:color w:val="auto"/>
        </w:rPr>
        <w:t>Be it enacted by the Legislature of West Virginia:</w:t>
      </w:r>
    </w:p>
    <w:p w14:paraId="14DBC08E" w14:textId="77777777" w:rsidR="0074140D" w:rsidRPr="001C1F0B" w:rsidRDefault="0074140D" w:rsidP="0074140D">
      <w:pPr>
        <w:pStyle w:val="SectionBody"/>
        <w:rPr>
          <w:color w:val="auto"/>
        </w:rPr>
        <w:sectPr w:rsidR="0074140D" w:rsidRPr="001C1F0B" w:rsidSect="00863D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7E7F05" w14:textId="0B3E0BE2" w:rsidR="0074140D" w:rsidRPr="001C1F0B" w:rsidRDefault="0074140D" w:rsidP="0074140D">
      <w:pPr>
        <w:pStyle w:val="ArticleHeading"/>
        <w:rPr>
          <w:color w:val="auto"/>
        </w:rPr>
      </w:pPr>
      <w:r w:rsidRPr="001C1F0B">
        <w:rPr>
          <w:color w:val="auto"/>
        </w:rPr>
        <w:t xml:space="preserve">ARTICLE 8. PUBLIC RECORDS MANAGEMENT AND PRESERVATION ACT. </w:t>
      </w:r>
    </w:p>
    <w:p w14:paraId="6F89FBE9" w14:textId="77777777" w:rsidR="0074140D" w:rsidRPr="001C1F0B" w:rsidRDefault="0074140D" w:rsidP="0074140D">
      <w:pPr>
        <w:pStyle w:val="SectionHeading"/>
        <w:rPr>
          <w:color w:val="auto"/>
          <w:u w:val="single"/>
        </w:rPr>
        <w:sectPr w:rsidR="0074140D" w:rsidRPr="001C1F0B" w:rsidSect="0074140D">
          <w:type w:val="continuous"/>
          <w:pgSz w:w="12240" w:h="15840" w:code="1"/>
          <w:pgMar w:top="1440" w:right="1440" w:bottom="1440" w:left="1440" w:header="720" w:footer="720" w:gutter="0"/>
          <w:lnNumType w:countBy="1" w:restart="newSection"/>
          <w:cols w:space="720"/>
          <w:titlePg/>
          <w:docGrid w:linePitch="360"/>
        </w:sectPr>
      </w:pPr>
      <w:r w:rsidRPr="001C1F0B">
        <w:rPr>
          <w:color w:val="auto"/>
          <w:u w:val="single"/>
        </w:rPr>
        <w:t>§5A-8-21a. Limited access to personal information for protected individuals.</w:t>
      </w:r>
    </w:p>
    <w:p w14:paraId="67F4810E" w14:textId="383A01DA" w:rsidR="0074140D" w:rsidRPr="001C1F0B" w:rsidRDefault="0074140D" w:rsidP="0074140D">
      <w:pPr>
        <w:pStyle w:val="SectionBody"/>
        <w:rPr>
          <w:color w:val="auto"/>
          <w:u w:val="single"/>
        </w:rPr>
      </w:pPr>
      <w:r w:rsidRPr="001C1F0B">
        <w:rPr>
          <w:color w:val="auto"/>
          <w:u w:val="single"/>
        </w:rPr>
        <w:t xml:space="preserve">(a) As used in this </w:t>
      </w:r>
      <w:r w:rsidR="001C1F0B" w:rsidRPr="001C1F0B">
        <w:rPr>
          <w:color w:val="auto"/>
          <w:u w:val="single"/>
        </w:rPr>
        <w:t>s</w:t>
      </w:r>
      <w:r w:rsidRPr="001C1F0B">
        <w:rPr>
          <w:color w:val="auto"/>
          <w:u w:val="single"/>
        </w:rPr>
        <w:t>ection, the term "protected individual" shall mean a current or retired district attorney, assistant district attorney, or district attorney investigator.</w:t>
      </w:r>
    </w:p>
    <w:p w14:paraId="7CCF777D" w14:textId="66257D1D" w:rsidR="0074140D" w:rsidRPr="001C1F0B" w:rsidRDefault="0074140D" w:rsidP="0074140D">
      <w:pPr>
        <w:pStyle w:val="SectionBody"/>
        <w:rPr>
          <w:color w:val="auto"/>
          <w:u w:val="single"/>
        </w:rPr>
      </w:pPr>
      <w:r w:rsidRPr="001C1F0B">
        <w:rPr>
          <w:color w:val="auto"/>
          <w:u w:val="single"/>
        </w:rPr>
        <w:t>(b) A protected individual, or the judicial administrator's office on behalf of a protected individual, may request that a public body or third party withhold their information from disclosure.</w:t>
      </w:r>
    </w:p>
    <w:p w14:paraId="02D171BE" w14:textId="6AD19A12" w:rsidR="0074140D" w:rsidRPr="001C1F0B" w:rsidRDefault="0074140D" w:rsidP="0074140D">
      <w:pPr>
        <w:pStyle w:val="SectionBody"/>
        <w:rPr>
          <w:color w:val="auto"/>
          <w:u w:val="single"/>
        </w:rPr>
      </w:pPr>
      <w:r w:rsidRPr="001C1F0B">
        <w:rPr>
          <w:color w:val="auto"/>
          <w:u w:val="single"/>
        </w:rPr>
        <w:t>(c) A request made under this section shall provide sufficient information to confirm that the requester is a protected individual, and that a request made by the judicial administrator's office certifies that a requester is a protected individual, and no further information may be required to confirm that the requester is a protected individual.</w:t>
      </w:r>
    </w:p>
    <w:p w14:paraId="2108AFCD" w14:textId="6928D0ED" w:rsidR="0074140D" w:rsidRPr="001C1F0B" w:rsidRDefault="0074140D" w:rsidP="0074140D">
      <w:pPr>
        <w:pStyle w:val="SectionBody"/>
        <w:rPr>
          <w:color w:val="auto"/>
          <w:u w:val="single"/>
        </w:rPr>
      </w:pPr>
      <w:r w:rsidRPr="001C1F0B">
        <w:rPr>
          <w:color w:val="auto"/>
          <w:u w:val="single"/>
        </w:rPr>
        <w:t>(d) A protected individual or the judicial administrator's office</w:t>
      </w:r>
      <w:r w:rsidR="00863DD2" w:rsidRPr="001C1F0B">
        <w:rPr>
          <w:color w:val="auto"/>
          <w:u w:val="single"/>
        </w:rPr>
        <w:t xml:space="preserve"> </w:t>
      </w:r>
      <w:r w:rsidRPr="001C1F0B">
        <w:rPr>
          <w:color w:val="auto"/>
          <w:u w:val="single"/>
        </w:rPr>
        <w:t>may bring an action for mandamus due to a violation of this section against a public body or third party.</w:t>
      </w:r>
    </w:p>
    <w:p w14:paraId="56523174" w14:textId="24159A44" w:rsidR="0074140D" w:rsidRPr="001C1F0B" w:rsidRDefault="0074140D" w:rsidP="0074140D">
      <w:pPr>
        <w:pStyle w:val="SectionBody"/>
        <w:rPr>
          <w:color w:val="auto"/>
          <w:u w:val="single"/>
        </w:rPr>
      </w:pPr>
      <w:r w:rsidRPr="001C1F0B">
        <w:rPr>
          <w:color w:val="auto"/>
          <w:u w:val="single"/>
        </w:rPr>
        <w:t>(e) Notwithstanding the provisions of this section, an individual who is recognized as a protected individual shall not be exempt from publication or removal of his personal information from records publicly posted by the office of the Secretary of State.</w:t>
      </w:r>
    </w:p>
    <w:p w14:paraId="0C18DE30" w14:textId="582B0689" w:rsidR="008736AA" w:rsidRPr="001C1F0B" w:rsidRDefault="0074140D" w:rsidP="00CC1F3B">
      <w:pPr>
        <w:pStyle w:val="SectionBody"/>
        <w:rPr>
          <w:color w:val="auto"/>
          <w:u w:val="single"/>
        </w:rPr>
      </w:pPr>
      <w:r w:rsidRPr="001C1F0B">
        <w:rPr>
          <w:color w:val="auto"/>
          <w:u w:val="single"/>
        </w:rPr>
        <w:t>(f) This section shall become effective on July 1, 2026.</w:t>
      </w:r>
    </w:p>
    <w:p w14:paraId="311081EC" w14:textId="77777777" w:rsidR="00C33014" w:rsidRPr="001C1F0B" w:rsidRDefault="00C33014" w:rsidP="00CC1F3B">
      <w:pPr>
        <w:pStyle w:val="Note"/>
        <w:rPr>
          <w:color w:val="auto"/>
        </w:rPr>
      </w:pPr>
    </w:p>
    <w:p w14:paraId="61551432" w14:textId="01727F61" w:rsidR="006865E9" w:rsidRPr="001C1F0B" w:rsidRDefault="00CF1DCA" w:rsidP="00CC1F3B">
      <w:pPr>
        <w:pStyle w:val="Note"/>
        <w:rPr>
          <w:color w:val="auto"/>
        </w:rPr>
      </w:pPr>
      <w:r w:rsidRPr="001C1F0B">
        <w:rPr>
          <w:color w:val="auto"/>
        </w:rPr>
        <w:t>NOTE: The</w:t>
      </w:r>
      <w:r w:rsidR="006865E9" w:rsidRPr="001C1F0B">
        <w:rPr>
          <w:color w:val="auto"/>
        </w:rPr>
        <w:t xml:space="preserve"> purpose of this bill </w:t>
      </w:r>
      <w:r w:rsidR="00863DD2" w:rsidRPr="001C1F0B">
        <w:rPr>
          <w:color w:val="auto"/>
        </w:rPr>
        <w:t>relates to the personal information of protected individuals. The bill provides for the protection of the personal information of district attorneys, assistant district attorneys, and district attorney investigators. The bill provides for records of the office of the Secretary of State. The bill provides for an effective date. Finally, the bill provides for related matters.</w:t>
      </w:r>
    </w:p>
    <w:p w14:paraId="17F4BDB9" w14:textId="77777777" w:rsidR="006865E9" w:rsidRPr="001C1F0B" w:rsidRDefault="00AE48A0" w:rsidP="00CC1F3B">
      <w:pPr>
        <w:pStyle w:val="Note"/>
        <w:rPr>
          <w:color w:val="auto"/>
        </w:rPr>
      </w:pPr>
      <w:r w:rsidRPr="001C1F0B">
        <w:rPr>
          <w:color w:val="auto"/>
        </w:rPr>
        <w:lastRenderedPageBreak/>
        <w:t>Strike-throughs indicate language that would be stricken from a heading or the present law and underscoring indicates new language that would be added.</w:t>
      </w:r>
    </w:p>
    <w:sectPr w:rsidR="006865E9" w:rsidRPr="001C1F0B" w:rsidSect="007414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ADA1" w14:textId="77777777" w:rsidR="0074140D" w:rsidRPr="00B844FE" w:rsidRDefault="0074140D" w:rsidP="00B844FE">
      <w:r>
        <w:separator/>
      </w:r>
    </w:p>
  </w:endnote>
  <w:endnote w:type="continuationSeparator" w:id="0">
    <w:p w14:paraId="1E6858D1" w14:textId="77777777" w:rsidR="0074140D" w:rsidRPr="00B844FE" w:rsidRDefault="007414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9997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533F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AFC4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E974" w14:textId="77777777" w:rsidR="0074140D" w:rsidRPr="00B844FE" w:rsidRDefault="0074140D" w:rsidP="00B844FE">
      <w:r>
        <w:separator/>
      </w:r>
    </w:p>
  </w:footnote>
  <w:footnote w:type="continuationSeparator" w:id="0">
    <w:p w14:paraId="5926A6B6" w14:textId="77777777" w:rsidR="0074140D" w:rsidRPr="00B844FE" w:rsidRDefault="007414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0F31" w14:textId="77777777" w:rsidR="002A0269" w:rsidRPr="00B844FE" w:rsidRDefault="00721015">
    <w:pPr>
      <w:pStyle w:val="Header"/>
    </w:pPr>
    <w:sdt>
      <w:sdtPr>
        <w:id w:val="-684364211"/>
        <w:placeholder>
          <w:docPart w:val="073C5DD6A0944E1AB54C4BE0B9C442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3C5DD6A0944E1AB54C4BE0B9C442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D0CB" w14:textId="0D9130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63DD2">
      <w:rPr>
        <w:sz w:val="22"/>
        <w:szCs w:val="22"/>
      </w:rPr>
      <w:t>SB</w:t>
    </w:r>
    <w:r w:rsidR="007A5259" w:rsidRPr="00686E9A">
      <w:rPr>
        <w:sz w:val="22"/>
        <w:szCs w:val="22"/>
      </w:rPr>
      <w:t xml:space="preserve"> </w:t>
    </w:r>
    <w:r w:rsidR="00E87687">
      <w:rPr>
        <w:sz w:val="22"/>
        <w:szCs w:val="22"/>
      </w:rPr>
      <w:t>965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3DD2">
          <w:rPr>
            <w:sz w:val="22"/>
            <w:szCs w:val="22"/>
          </w:rPr>
          <w:t>2026R4142</w:t>
        </w:r>
      </w:sdtContent>
    </w:sdt>
  </w:p>
  <w:p w14:paraId="07B99D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91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0D"/>
    <w:rsid w:val="0000526A"/>
    <w:rsid w:val="00024B3F"/>
    <w:rsid w:val="00030A78"/>
    <w:rsid w:val="000573A9"/>
    <w:rsid w:val="00085D22"/>
    <w:rsid w:val="0008743C"/>
    <w:rsid w:val="00093AB0"/>
    <w:rsid w:val="000C5C77"/>
    <w:rsid w:val="000E3912"/>
    <w:rsid w:val="0010070F"/>
    <w:rsid w:val="00144AF6"/>
    <w:rsid w:val="0015112E"/>
    <w:rsid w:val="001552E7"/>
    <w:rsid w:val="001566B4"/>
    <w:rsid w:val="001A66B7"/>
    <w:rsid w:val="001C1F0B"/>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5F6249"/>
    <w:rsid w:val="006369EB"/>
    <w:rsid w:val="00637E73"/>
    <w:rsid w:val="006865E9"/>
    <w:rsid w:val="00686E9A"/>
    <w:rsid w:val="00691F3E"/>
    <w:rsid w:val="00694BFB"/>
    <w:rsid w:val="006A106B"/>
    <w:rsid w:val="006C523D"/>
    <w:rsid w:val="006D4036"/>
    <w:rsid w:val="00721015"/>
    <w:rsid w:val="00732DE0"/>
    <w:rsid w:val="0074140D"/>
    <w:rsid w:val="00766AD0"/>
    <w:rsid w:val="007A5259"/>
    <w:rsid w:val="007A7081"/>
    <w:rsid w:val="007F1CF5"/>
    <w:rsid w:val="00834EDE"/>
    <w:rsid w:val="00863DD2"/>
    <w:rsid w:val="008736AA"/>
    <w:rsid w:val="008D275D"/>
    <w:rsid w:val="00946186"/>
    <w:rsid w:val="00980327"/>
    <w:rsid w:val="00986478"/>
    <w:rsid w:val="009B5557"/>
    <w:rsid w:val="009F1067"/>
    <w:rsid w:val="00A31E01"/>
    <w:rsid w:val="00A527AD"/>
    <w:rsid w:val="00A718CF"/>
    <w:rsid w:val="00A80BF6"/>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2DB9"/>
    <w:rsid w:val="00CD12CB"/>
    <w:rsid w:val="00CD36CF"/>
    <w:rsid w:val="00CF1DCA"/>
    <w:rsid w:val="00CF2415"/>
    <w:rsid w:val="00D579FC"/>
    <w:rsid w:val="00D81C16"/>
    <w:rsid w:val="00DE526B"/>
    <w:rsid w:val="00DF1445"/>
    <w:rsid w:val="00DF199D"/>
    <w:rsid w:val="00E01542"/>
    <w:rsid w:val="00E365F1"/>
    <w:rsid w:val="00E62F48"/>
    <w:rsid w:val="00E831B3"/>
    <w:rsid w:val="00E87687"/>
    <w:rsid w:val="00E95FBC"/>
    <w:rsid w:val="00EC5E63"/>
    <w:rsid w:val="00EE70CB"/>
    <w:rsid w:val="00F41CA2"/>
    <w:rsid w:val="00F443C0"/>
    <w:rsid w:val="00F62EFB"/>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C083"/>
  <w15:chartTrackingRefBased/>
  <w15:docId w15:val="{91D1A6EB-5ACC-4E6B-A25F-DDF3E96F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74140D"/>
    <w:rPr>
      <w:color w:val="0563C1" w:themeColor="hyperlink"/>
      <w:u w:val="single"/>
    </w:rPr>
  </w:style>
  <w:style w:type="character" w:styleId="UnresolvedMention">
    <w:name w:val="Unresolved Mention"/>
    <w:basedOn w:val="DefaultParagraphFont"/>
    <w:uiPriority w:val="99"/>
    <w:semiHidden/>
    <w:unhideWhenUsed/>
    <w:rsid w:val="0074140D"/>
    <w:rPr>
      <w:color w:val="605E5C"/>
      <w:shd w:val="clear" w:color="auto" w:fill="E1DFDD"/>
    </w:rPr>
  </w:style>
  <w:style w:type="character" w:customStyle="1" w:styleId="ArticleHeadingChar">
    <w:name w:val="Article Heading Char"/>
    <w:link w:val="ArticleHeading"/>
    <w:rsid w:val="0074140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02372D98947038985436505D3BCF1"/>
        <w:category>
          <w:name w:val="General"/>
          <w:gallery w:val="placeholder"/>
        </w:category>
        <w:types>
          <w:type w:val="bbPlcHdr"/>
        </w:types>
        <w:behaviors>
          <w:behavior w:val="content"/>
        </w:behaviors>
        <w:guid w:val="{B3999F1C-A2BB-4BFB-9409-84315890F586}"/>
      </w:docPartPr>
      <w:docPartBody>
        <w:p w:rsidR="009D6DB0" w:rsidRDefault="009D6DB0">
          <w:pPr>
            <w:pStyle w:val="30F02372D98947038985436505D3BCF1"/>
          </w:pPr>
          <w:r w:rsidRPr="00B844FE">
            <w:t>Prefix Text</w:t>
          </w:r>
        </w:p>
      </w:docPartBody>
    </w:docPart>
    <w:docPart>
      <w:docPartPr>
        <w:name w:val="073C5DD6A0944E1AB54C4BE0B9C442EE"/>
        <w:category>
          <w:name w:val="General"/>
          <w:gallery w:val="placeholder"/>
        </w:category>
        <w:types>
          <w:type w:val="bbPlcHdr"/>
        </w:types>
        <w:behaviors>
          <w:behavior w:val="content"/>
        </w:behaviors>
        <w:guid w:val="{C12D7791-D3A9-4DFF-8356-7F15460DE1D1}"/>
      </w:docPartPr>
      <w:docPartBody>
        <w:p w:rsidR="009D6DB0" w:rsidRDefault="009D6DB0">
          <w:pPr>
            <w:pStyle w:val="073C5DD6A0944E1AB54C4BE0B9C442EE"/>
          </w:pPr>
          <w:r w:rsidRPr="00B844FE">
            <w:t>[Type here]</w:t>
          </w:r>
        </w:p>
      </w:docPartBody>
    </w:docPart>
    <w:docPart>
      <w:docPartPr>
        <w:name w:val="0A9BA93B642E40F8BE83DD55BD6BDE20"/>
        <w:category>
          <w:name w:val="General"/>
          <w:gallery w:val="placeholder"/>
        </w:category>
        <w:types>
          <w:type w:val="bbPlcHdr"/>
        </w:types>
        <w:behaviors>
          <w:behavior w:val="content"/>
        </w:behaviors>
        <w:guid w:val="{47527848-65ED-4AD0-84A0-000E26B53109}"/>
      </w:docPartPr>
      <w:docPartBody>
        <w:p w:rsidR="009D6DB0" w:rsidRDefault="009D6DB0">
          <w:pPr>
            <w:pStyle w:val="0A9BA93B642E40F8BE83DD55BD6BDE20"/>
          </w:pPr>
          <w:r w:rsidRPr="00B844FE">
            <w:t>Number</w:t>
          </w:r>
        </w:p>
      </w:docPartBody>
    </w:docPart>
    <w:docPart>
      <w:docPartPr>
        <w:name w:val="34841A83BE4247B1997C31675471CA4F"/>
        <w:category>
          <w:name w:val="General"/>
          <w:gallery w:val="placeholder"/>
        </w:category>
        <w:types>
          <w:type w:val="bbPlcHdr"/>
        </w:types>
        <w:behaviors>
          <w:behavior w:val="content"/>
        </w:behaviors>
        <w:guid w:val="{BEBE886E-7032-41ED-9385-0589F31A9EDA}"/>
      </w:docPartPr>
      <w:docPartBody>
        <w:p w:rsidR="009D6DB0" w:rsidRDefault="009D6DB0">
          <w:pPr>
            <w:pStyle w:val="34841A83BE4247B1997C31675471CA4F"/>
          </w:pPr>
          <w:r w:rsidRPr="00B844FE">
            <w:t>Enter Sponsors Here</w:t>
          </w:r>
        </w:p>
      </w:docPartBody>
    </w:docPart>
    <w:docPart>
      <w:docPartPr>
        <w:name w:val="F5A051059A104C919C7DF6DA9ED7778B"/>
        <w:category>
          <w:name w:val="General"/>
          <w:gallery w:val="placeholder"/>
        </w:category>
        <w:types>
          <w:type w:val="bbPlcHdr"/>
        </w:types>
        <w:behaviors>
          <w:behavior w:val="content"/>
        </w:behaviors>
        <w:guid w:val="{9F7B625D-35A0-452C-BEE6-BE6C16369CA6}"/>
      </w:docPartPr>
      <w:docPartBody>
        <w:p w:rsidR="009D6DB0" w:rsidRDefault="009D6DB0">
          <w:pPr>
            <w:pStyle w:val="F5A051059A104C919C7DF6DA9ED777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B0"/>
    <w:rsid w:val="00024B3F"/>
    <w:rsid w:val="00144AF6"/>
    <w:rsid w:val="005F6249"/>
    <w:rsid w:val="00732DE0"/>
    <w:rsid w:val="009D6DB0"/>
    <w:rsid w:val="00A80BF6"/>
    <w:rsid w:val="00DF1445"/>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F02372D98947038985436505D3BCF1">
    <w:name w:val="30F02372D98947038985436505D3BCF1"/>
  </w:style>
  <w:style w:type="paragraph" w:customStyle="1" w:styleId="073C5DD6A0944E1AB54C4BE0B9C442EE">
    <w:name w:val="073C5DD6A0944E1AB54C4BE0B9C442EE"/>
  </w:style>
  <w:style w:type="paragraph" w:customStyle="1" w:styleId="0A9BA93B642E40F8BE83DD55BD6BDE20">
    <w:name w:val="0A9BA93B642E40F8BE83DD55BD6BDE20"/>
  </w:style>
  <w:style w:type="paragraph" w:customStyle="1" w:styleId="34841A83BE4247B1997C31675471CA4F">
    <w:name w:val="34841A83BE4247B1997C31675471CA4F"/>
  </w:style>
  <w:style w:type="character" w:styleId="PlaceholderText">
    <w:name w:val="Placeholder Text"/>
    <w:basedOn w:val="DefaultParagraphFont"/>
    <w:uiPriority w:val="99"/>
    <w:semiHidden/>
    <w:rPr>
      <w:color w:val="808080"/>
    </w:rPr>
  </w:style>
  <w:style w:type="paragraph" w:customStyle="1" w:styleId="F5A051059A104C919C7DF6DA9ED7778B">
    <w:name w:val="F5A051059A104C919C7DF6DA9ED77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3</Pages>
  <Words>409</Words>
  <Characters>2171</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9</cp:revision>
  <dcterms:created xsi:type="dcterms:W3CDTF">2026-02-11T14:23:00Z</dcterms:created>
  <dcterms:modified xsi:type="dcterms:W3CDTF">2026-02-16T20:55:00Z</dcterms:modified>
</cp:coreProperties>
</file>